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مقدمه</w:t>
      </w:r>
      <w:r w:rsidRPr="005041E6">
        <w:rPr>
          <w:rFonts w:ascii="Tahoma" w:eastAsia="Times New Roman" w:hAnsi="Tahoma" w:cs="Tahoma"/>
          <w:b/>
          <w:bCs/>
          <w:color w:val="000000"/>
          <w:sz w:val="18"/>
          <w:szCs w:val="18"/>
        </w:rPr>
        <w:t>: </w:t>
      </w:r>
      <w:r w:rsidRPr="005041E6">
        <w:rPr>
          <w:rFonts w:ascii="Tahoma" w:eastAsia="Times New Roman" w:hAnsi="Tahoma" w:cs="Tahoma"/>
          <w:b/>
          <w:bCs/>
          <w:color w:val="000000"/>
          <w:sz w:val="18"/>
          <w:szCs w:val="18"/>
        </w:rPr>
        <w:br/>
      </w:r>
      <w:r w:rsidRPr="005041E6">
        <w:rPr>
          <w:rFonts w:ascii="Tahoma" w:eastAsia="Times New Roman" w:hAnsi="Tahoma" w:cs="Tahoma"/>
          <w:color w:val="000000"/>
          <w:sz w:val="18"/>
          <w:szCs w:val="18"/>
          <w:rtl/>
        </w:rPr>
        <w:t>فارغ التحصيلان دانشكده هاي مهندسي كه در مؤسسه اي دولتي و يا خصوصي، بزرگ و كوچك حرفة فني خود را شروع مي كنند اغلب بدون مقدمه و يا با آموزش كوتاهي به كار گمارده مي شوند. پس از گذشت چند سال در سطح فناوري مؤسسه، در امور روتيني تبحّر پيدا مي كنند و سطح تبحّر آنها اغلب در حد خواست كارفرما مي باشد. از درس هاي آموخته در دانشكده استفاده اندكي مي نمايد و پس از مدتي بيشتر آنها را فراموش مي كنند. اين قبيل مهندسان اگر مجبور به تعويض شغل شوند كه همان تخصّص قبلي مورد نياز نباشد، دوباره و به سختي بايد حرفه جديد را شروع كنند</w:t>
      </w:r>
      <w:r w:rsidRPr="005041E6">
        <w:rPr>
          <w:rFonts w:ascii="Tahoma" w:eastAsia="Times New Roman" w:hAnsi="Tahoma" w:cs="Tahoma"/>
          <w:color w:val="000000"/>
          <w:sz w:val="18"/>
          <w:szCs w:val="18"/>
        </w:rPr>
        <w:t> .</w:t>
      </w:r>
      <w:r w:rsidRPr="005041E6">
        <w:rPr>
          <w:rFonts w:ascii="Tahoma" w:eastAsia="Times New Roman" w:hAnsi="Tahoma" w:cs="Tahoma"/>
          <w:color w:val="000000"/>
          <w:sz w:val="18"/>
          <w:szCs w:val="18"/>
        </w:rPr>
        <w:br/>
      </w:r>
      <w:r w:rsidRPr="005041E6">
        <w:rPr>
          <w:rFonts w:ascii="Tahoma" w:eastAsia="Times New Roman" w:hAnsi="Tahoma" w:cs="Tahoma"/>
          <w:color w:val="000000"/>
          <w:sz w:val="18"/>
          <w:szCs w:val="18"/>
          <w:rtl/>
        </w:rPr>
        <w:t>در صنايع بزرگ ايران مانند نفت و گاز، فولاد و ذوب فلزات، شبكة به هم پيوستة الكتريكي، خودروسازي و همچنين صنايع پائين دستي، اغلب مهندسان براي حرفه هاي تخصصي در حد كارهاي روزمره فني تربيت مي شوند كه گاهي هم با ارائه دوره هاي آموزشي فشرده تخصصي همراه است</w:t>
      </w:r>
      <w:r w:rsidRPr="005041E6">
        <w:rPr>
          <w:rFonts w:ascii="Tahoma" w:eastAsia="Times New Roman" w:hAnsi="Tahoma" w:cs="Tahoma"/>
          <w:color w:val="000000"/>
          <w:sz w:val="18"/>
          <w:szCs w:val="18"/>
        </w:rPr>
        <w:t> . </w:t>
      </w:r>
      <w:r w:rsidRPr="005041E6">
        <w:rPr>
          <w:rFonts w:ascii="Tahoma" w:eastAsia="Times New Roman" w:hAnsi="Tahoma" w:cs="Tahoma"/>
          <w:color w:val="000000"/>
          <w:sz w:val="18"/>
          <w:szCs w:val="18"/>
        </w:rPr>
        <w:br/>
      </w:r>
      <w:r w:rsidRPr="005041E6">
        <w:rPr>
          <w:rFonts w:ascii="Tahoma" w:eastAsia="Times New Roman" w:hAnsi="Tahoma" w:cs="Tahoma"/>
          <w:color w:val="000000"/>
          <w:sz w:val="18"/>
          <w:szCs w:val="18"/>
          <w:rtl/>
        </w:rPr>
        <w:t>بسياري از مهندسان علاقه مند به نوآوري و استفاده شخصي تر از زحمات خود، به صورت شخصيت حقيقي و يا در شركت هاي كوچك چند نفري مشغول به كار فنّي مي شوند. اين مهندسان بايد داراي دانش جامعي از علوم و فنون مربوط به رشتة خود باشند تا بتوانند مسائل بسيار مهم و فني حرفه خود را تجربه و تحليل نمايند و ميزان استفاده از افراد ديگر و تخصص هاي خاص را درست ارزيابي نمايند و آنها را به طور موردي به كمك بگيرند. اين افراد باید دانشی جامع از علوم پايه، علوم فني مشترك در رشته هاي مهندسي  و دانش عمیق تری در رشته و گرایش خود (که در آن حداقل دارای درجه کارشناسی هستند) که کاملا نفهیم شده و کاربردی باشد، نيز داشته باشند</w:t>
      </w:r>
      <w:r w:rsidRPr="005041E6">
        <w:rPr>
          <w:rFonts w:ascii="Tahoma" w:eastAsia="Times New Roman" w:hAnsi="Tahoma" w:cs="Tahoma"/>
          <w:color w:val="000000"/>
          <w:sz w:val="18"/>
          <w:szCs w:val="18"/>
        </w:rPr>
        <w:t> . </w:t>
      </w:r>
      <w:r w:rsidRPr="005041E6">
        <w:rPr>
          <w:rFonts w:ascii="Tahoma" w:eastAsia="Times New Roman" w:hAnsi="Tahoma" w:cs="Tahoma"/>
          <w:color w:val="000000"/>
          <w:sz w:val="18"/>
          <w:szCs w:val="18"/>
        </w:rPr>
        <w:br/>
      </w:r>
      <w:r w:rsidRPr="005041E6">
        <w:rPr>
          <w:rFonts w:ascii="Tahoma" w:eastAsia="Times New Roman" w:hAnsi="Tahoma" w:cs="Tahoma"/>
          <w:color w:val="000000"/>
          <w:sz w:val="18"/>
          <w:szCs w:val="18"/>
          <w:rtl/>
        </w:rPr>
        <w:t>به منظور سنجش این کارائی در كشورهاي صنعتي پيشرفته از سال ها پیش در رشته های اصلی مهندسی توسط موسسات دولتي و يا</w:t>
      </w:r>
      <w:r w:rsidRPr="005041E6">
        <w:rPr>
          <w:rFonts w:ascii="Tahoma" w:eastAsia="Times New Roman" w:hAnsi="Tahoma" w:cs="Tahoma"/>
          <w:color w:val="000000"/>
          <w:sz w:val="18"/>
          <w:szCs w:val="18"/>
        </w:rPr>
        <w:t> NGO </w:t>
      </w:r>
      <w:r w:rsidRPr="005041E6">
        <w:rPr>
          <w:rFonts w:ascii="Tahoma" w:eastAsia="Times New Roman" w:hAnsi="Tahoma" w:cs="Tahoma"/>
          <w:color w:val="000000"/>
          <w:sz w:val="18"/>
          <w:szCs w:val="18"/>
          <w:rtl/>
        </w:rPr>
        <w:t>های معتبر آزمون مهندسی حرفه ای (سا با نام های مشابه) از سالیان پیش انجام می گردد. از چند سال پیش انجمن مهندسان مکانیک این ضرورت را پیگیری نمود. اکنون با همکاری انجمن های مهندسی و تحت هماهنگي سازمان سنجش آموزش كشور، این آزمون از سال 1386 برگزار می گردد.  اولين دوره آزمون مهندسي حرفه اي براي چندين رشته مهندسي، در روزهاي 23 و 24 و 25 خردادماه سال 1386، به نحو مناسب و مطلوبي برگزار شد و برگزاری آن همچنان ادامه دارد.</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hyperlink r:id="rId4" w:history="1">
        <w:r w:rsidRPr="005041E6">
          <w:rPr>
            <w:rFonts w:ascii="Tahoma" w:eastAsia="Times New Roman" w:hAnsi="Tahoma" w:cs="Tahoma"/>
            <w:color w:val="006699"/>
            <w:sz w:val="17"/>
            <w:szCs w:val="17"/>
          </w:rPr>
          <w:t xml:space="preserve">1- </w:t>
        </w:r>
        <w:r w:rsidRPr="005041E6">
          <w:rPr>
            <w:rFonts w:ascii="Tahoma" w:eastAsia="Times New Roman" w:hAnsi="Tahoma" w:cs="Tahoma"/>
            <w:color w:val="006699"/>
            <w:sz w:val="17"/>
            <w:szCs w:val="17"/>
            <w:rtl/>
          </w:rPr>
          <w:t>آزمون مهندسي حرفه اي چيست؟ </w:t>
        </w:r>
        <w:r w:rsidRPr="005041E6">
          <w:rPr>
            <w:rFonts w:ascii="Tahoma" w:eastAsia="Times New Roman" w:hAnsi="Tahoma" w:cs="Tahoma"/>
            <w:color w:val="006699"/>
            <w:sz w:val="17"/>
            <w:szCs w:val="17"/>
          </w:rPr>
          <w:br/>
        </w:r>
      </w:hyperlink>
      <w:hyperlink r:id="rId5" w:history="1">
        <w:r w:rsidRPr="005041E6">
          <w:rPr>
            <w:rFonts w:ascii="Tahoma" w:eastAsia="Times New Roman" w:hAnsi="Tahoma" w:cs="Tahoma"/>
            <w:color w:val="006699"/>
            <w:sz w:val="17"/>
            <w:szCs w:val="17"/>
          </w:rPr>
          <w:t xml:space="preserve">2- </w:t>
        </w:r>
        <w:r w:rsidRPr="005041E6">
          <w:rPr>
            <w:rFonts w:ascii="Tahoma" w:eastAsia="Times New Roman" w:hAnsi="Tahoma" w:cs="Tahoma"/>
            <w:color w:val="006699"/>
            <w:sz w:val="17"/>
            <w:szCs w:val="17"/>
            <w:rtl/>
          </w:rPr>
          <w:t>چرا مهندسي حرفه اي لازم است؟ </w:t>
        </w:r>
        <w:r w:rsidRPr="005041E6">
          <w:rPr>
            <w:rFonts w:ascii="Tahoma" w:eastAsia="Times New Roman" w:hAnsi="Tahoma" w:cs="Tahoma"/>
            <w:color w:val="006699"/>
            <w:sz w:val="17"/>
            <w:szCs w:val="17"/>
          </w:rPr>
          <w:br/>
        </w:r>
      </w:hyperlink>
      <w:hyperlink r:id="rId6" w:history="1">
        <w:r w:rsidRPr="005041E6">
          <w:rPr>
            <w:rFonts w:ascii="Tahoma" w:eastAsia="Times New Roman" w:hAnsi="Tahoma" w:cs="Tahoma"/>
            <w:color w:val="006699"/>
            <w:sz w:val="17"/>
            <w:szCs w:val="17"/>
          </w:rPr>
          <w:t xml:space="preserve">3- </w:t>
        </w:r>
        <w:r w:rsidRPr="005041E6">
          <w:rPr>
            <w:rFonts w:ascii="Tahoma" w:eastAsia="Times New Roman" w:hAnsi="Tahoma" w:cs="Tahoma"/>
            <w:color w:val="006699"/>
            <w:sz w:val="17"/>
            <w:szCs w:val="17"/>
            <w:rtl/>
          </w:rPr>
          <w:t>چه كسي مي تواند مهندس حرفه اي بشود؟ </w:t>
        </w:r>
        <w:r w:rsidRPr="005041E6">
          <w:rPr>
            <w:rFonts w:ascii="Tahoma" w:eastAsia="Times New Roman" w:hAnsi="Tahoma" w:cs="Tahoma"/>
            <w:color w:val="006699"/>
            <w:sz w:val="17"/>
            <w:szCs w:val="17"/>
          </w:rPr>
          <w:br/>
        </w:r>
      </w:hyperlink>
      <w:hyperlink r:id="rId7" w:history="1">
        <w:r w:rsidRPr="005041E6">
          <w:rPr>
            <w:rFonts w:ascii="Tahoma" w:eastAsia="Times New Roman" w:hAnsi="Tahoma" w:cs="Tahoma"/>
            <w:color w:val="006699"/>
            <w:sz w:val="17"/>
            <w:szCs w:val="17"/>
          </w:rPr>
          <w:t xml:space="preserve">4- </w:t>
        </w:r>
        <w:r w:rsidRPr="005041E6">
          <w:rPr>
            <w:rFonts w:ascii="Tahoma" w:eastAsia="Times New Roman" w:hAnsi="Tahoma" w:cs="Tahoma"/>
            <w:color w:val="006699"/>
            <w:sz w:val="17"/>
            <w:szCs w:val="17"/>
            <w:rtl/>
          </w:rPr>
          <w:t>اخذ گواهي نامه مهندسي حرفه اي چه سودي دارد؟</w:t>
        </w:r>
      </w:hyperlink>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hyperlink r:id="rId8" w:history="1">
        <w:r w:rsidRPr="005041E6">
          <w:rPr>
            <w:rFonts w:ascii="Tahoma" w:eastAsia="Times New Roman" w:hAnsi="Tahoma" w:cs="Tahoma"/>
            <w:color w:val="006699"/>
            <w:sz w:val="17"/>
            <w:szCs w:val="17"/>
          </w:rPr>
          <w:br/>
        </w:r>
      </w:hyperlink>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پيشينه آزمون مهندسي حرفه اي </w:t>
      </w:r>
      <w:r w:rsidRPr="005041E6">
        <w:rPr>
          <w:rFonts w:ascii="Tahoma" w:eastAsia="Times New Roman" w:hAnsi="Tahoma" w:cs="Tahoma"/>
          <w:b/>
          <w:bCs/>
          <w:color w:val="000000"/>
          <w:sz w:val="18"/>
          <w:szCs w:val="18"/>
        </w:rPr>
        <w:br/>
      </w:r>
      <w:r w:rsidRPr="005041E6">
        <w:rPr>
          <w:rFonts w:ascii="Tahoma" w:eastAsia="Times New Roman" w:hAnsi="Tahoma" w:cs="Tahoma"/>
          <w:color w:val="000000"/>
          <w:sz w:val="18"/>
          <w:szCs w:val="18"/>
          <w:rtl/>
        </w:rPr>
        <w:t>در سال 1907 در شهر وايومينگ كشور آمريكا اعلام گرديد افراد متخصصي كه مي خواهند كار مهندسي انجام دهند بايد ثبت نام كرده و طبق شرايط و ضوابطي كفايت آنان به اثبات برسد. ثبت نام مهندسين ورزيده از آن تاريخ در كشورهاي مختلف رايج شد، تا قوانين بر اقدامات حرفه اي آنان نظارت كند و اجراي آن به واحدهاي غيردولتي</w:t>
      </w:r>
      <w:r w:rsidRPr="005041E6">
        <w:rPr>
          <w:rFonts w:ascii="Tahoma" w:eastAsia="Times New Roman" w:hAnsi="Tahoma" w:cs="Tahoma"/>
          <w:color w:val="000000"/>
          <w:sz w:val="18"/>
          <w:szCs w:val="18"/>
        </w:rPr>
        <w:t> (NGO) </w:t>
      </w:r>
      <w:r w:rsidRPr="005041E6">
        <w:rPr>
          <w:rFonts w:ascii="Tahoma" w:eastAsia="Times New Roman" w:hAnsi="Tahoma" w:cs="Tahoma"/>
          <w:color w:val="000000"/>
          <w:sz w:val="18"/>
          <w:szCs w:val="18"/>
          <w:rtl/>
        </w:rPr>
        <w:t>يا انجمن هاي علمي، صنفي يا حرفه اي سپرده شد. هم اكنون در كشورهاي مختلف آمريكا، كانادا، اروپا و حتي آسيا، سازمان ها و ارگان هاي مختلفي وجود دارند كه طبق قوانين و مقرراتي اين آزمون را برگزار مي نمايند و داشتن اين گواهي از شرايط استخدام و يا مجوزي براي انجام پروژه هاي مختلف مهندسي در كشورشان مي باشد</w:t>
      </w:r>
      <w:r w:rsidRPr="005041E6">
        <w:rPr>
          <w:rFonts w:ascii="Tahoma" w:eastAsia="Times New Roman" w:hAnsi="Tahoma" w:cs="Tahoma"/>
          <w:color w:val="000000"/>
          <w:sz w:val="18"/>
          <w:szCs w:val="18"/>
        </w:rPr>
        <w:t> .</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آزمون مهندسي حرفه اي در ايران </w:t>
      </w:r>
      <w:r w:rsidRPr="005041E6">
        <w:rPr>
          <w:rFonts w:ascii="Tahoma" w:eastAsia="Times New Roman" w:hAnsi="Tahoma" w:cs="Tahoma"/>
          <w:b/>
          <w:bCs/>
          <w:color w:val="000000"/>
          <w:sz w:val="18"/>
          <w:szCs w:val="18"/>
        </w:rPr>
        <w:br/>
      </w:r>
      <w:r w:rsidRPr="005041E6">
        <w:rPr>
          <w:rFonts w:ascii="Tahoma" w:eastAsia="Times New Roman" w:hAnsi="Tahoma" w:cs="Tahoma"/>
          <w:color w:val="000000"/>
          <w:sz w:val="18"/>
          <w:szCs w:val="18"/>
          <w:rtl/>
        </w:rPr>
        <w:t>در ابتداي سال 1380، برخي از انجمن هاي علمي مانند انجمن مهندسين برق و الكترونيك ايران، انجمن مهندسان مكانيك ايران لزوم برگزاري آزمون مهندسي حرفه اي را براي جامعه مهندسي كشور احساس نموده و براي برگزاري اولين آزمون به صورت مستقل اقدام كردند و پس از آن با تشكيل شورايي به نام شوراي برنامه ريزي و هماهنگي آزمون مهندسي حرفه اي، متشكل از نمايندگان سازمان سنجش آموزش كشور و 8 انجمن علمي – مهندسي شامل: انجمن مهندسين برق و الكترونيك ايران، انجمن كامپيوتر ايران، انجمن مهندسين متالورژي ايران، انجمن مهندسان مكانيك ايران، انجمن مهندسي معدن ايران، انجمن مهندسي شيمي ايران، انجمن مهندسي صنايع ايران، انجمن مهندسين عمران ايران (كه به اختصار انجمن هاي مادر ناميده مي شوند و ساير انجمن هاي مهندسي بر حسب نوع فعاليت هاي خود زيرمجموعه اين انجمن ها قرار مي گيرند</w:t>
      </w:r>
      <w:r w:rsidRPr="005041E6">
        <w:rPr>
          <w:rFonts w:ascii="Tahoma" w:eastAsia="Times New Roman" w:hAnsi="Tahoma" w:cs="Tahoma"/>
          <w:color w:val="000000"/>
          <w:sz w:val="18"/>
          <w:szCs w:val="18"/>
        </w:rPr>
        <w:t> ) </w:t>
      </w:r>
      <w:r w:rsidRPr="005041E6">
        <w:rPr>
          <w:rFonts w:ascii="Tahoma" w:eastAsia="Times New Roman" w:hAnsi="Tahoma" w:cs="Tahoma"/>
          <w:color w:val="000000"/>
          <w:sz w:val="18"/>
          <w:szCs w:val="18"/>
          <w:rtl/>
        </w:rPr>
        <w:t>فعاليت خود را بطور جدّي آغاز و بطور مستمر پيگيري نمودند</w:t>
      </w:r>
      <w:r w:rsidRPr="005041E6">
        <w:rPr>
          <w:rFonts w:ascii="Tahoma" w:eastAsia="Times New Roman" w:hAnsi="Tahoma" w:cs="Tahoma"/>
          <w:color w:val="000000"/>
          <w:sz w:val="18"/>
          <w:szCs w:val="18"/>
        </w:rPr>
        <w:t> . </w:t>
      </w:r>
      <w:r w:rsidRPr="005041E6">
        <w:rPr>
          <w:rFonts w:ascii="Tahoma" w:eastAsia="Times New Roman" w:hAnsi="Tahoma" w:cs="Tahoma"/>
          <w:color w:val="000000"/>
          <w:sz w:val="18"/>
          <w:szCs w:val="18"/>
        </w:rPr>
        <w:br/>
      </w:r>
      <w:r w:rsidRPr="005041E6">
        <w:rPr>
          <w:rFonts w:ascii="Tahoma" w:eastAsia="Times New Roman" w:hAnsi="Tahoma" w:cs="Tahoma"/>
          <w:color w:val="000000"/>
          <w:sz w:val="18"/>
          <w:szCs w:val="18"/>
          <w:rtl/>
        </w:rPr>
        <w:t>اهمّ اهداف شوراي برنامه ريزي و هماهنگي آزمون مهندسي حرفه اي در ذيل بيان شده اند</w:t>
      </w:r>
      <w:r w:rsidRPr="005041E6">
        <w:rPr>
          <w:rFonts w:ascii="Tahoma" w:eastAsia="Times New Roman" w:hAnsi="Tahoma" w:cs="Tahoma"/>
          <w:color w:val="000000"/>
          <w:sz w:val="18"/>
          <w:szCs w:val="18"/>
        </w:rPr>
        <w:t> : </w:t>
      </w:r>
      <w:r w:rsidRPr="005041E6">
        <w:rPr>
          <w:rFonts w:ascii="Tahoma" w:eastAsia="Times New Roman" w:hAnsi="Tahoma" w:cs="Tahoma"/>
          <w:color w:val="000000"/>
          <w:sz w:val="18"/>
          <w:szCs w:val="18"/>
        </w:rPr>
        <w:br/>
        <w:t>1) </w:t>
      </w:r>
      <w:r w:rsidRPr="005041E6">
        <w:rPr>
          <w:rFonts w:ascii="Tahoma" w:eastAsia="Times New Roman" w:hAnsi="Tahoma" w:cs="Tahoma"/>
          <w:color w:val="000000"/>
          <w:sz w:val="18"/>
          <w:szCs w:val="18"/>
          <w:rtl/>
        </w:rPr>
        <w:t>سياست گذاري و برنامه ريزي براي برگزاري آزمون مهندسي حرفه اي </w:t>
      </w:r>
      <w:r w:rsidRPr="005041E6">
        <w:rPr>
          <w:rFonts w:ascii="Tahoma" w:eastAsia="Times New Roman" w:hAnsi="Tahoma" w:cs="Tahoma"/>
          <w:color w:val="000000"/>
          <w:sz w:val="18"/>
          <w:szCs w:val="18"/>
        </w:rPr>
        <w:br/>
        <w:t>2) </w:t>
      </w:r>
      <w:r w:rsidRPr="005041E6">
        <w:rPr>
          <w:rFonts w:ascii="Tahoma" w:eastAsia="Times New Roman" w:hAnsi="Tahoma" w:cs="Tahoma"/>
          <w:color w:val="000000"/>
          <w:sz w:val="18"/>
          <w:szCs w:val="18"/>
          <w:rtl/>
        </w:rPr>
        <w:t>هماهنگ كردن اهداف برگزاري آزمون مهندسي حرفه اي در انجمن هاي مهندسي </w:t>
      </w:r>
      <w:r w:rsidRPr="005041E6">
        <w:rPr>
          <w:rFonts w:ascii="Tahoma" w:eastAsia="Times New Roman" w:hAnsi="Tahoma" w:cs="Tahoma"/>
          <w:color w:val="000000"/>
          <w:sz w:val="18"/>
          <w:szCs w:val="18"/>
        </w:rPr>
        <w:br/>
        <w:t>3) </w:t>
      </w:r>
      <w:r w:rsidRPr="005041E6">
        <w:rPr>
          <w:rFonts w:ascii="Tahoma" w:eastAsia="Times New Roman" w:hAnsi="Tahoma" w:cs="Tahoma"/>
          <w:color w:val="000000"/>
          <w:sz w:val="18"/>
          <w:szCs w:val="18"/>
          <w:rtl/>
        </w:rPr>
        <w:t>برنامه ريزي براي استانداردسازي آزمون مهندسي حرفه اي </w:t>
      </w:r>
      <w:r w:rsidRPr="005041E6">
        <w:rPr>
          <w:rFonts w:ascii="Tahoma" w:eastAsia="Times New Roman" w:hAnsi="Tahoma" w:cs="Tahoma"/>
          <w:color w:val="000000"/>
          <w:sz w:val="18"/>
          <w:szCs w:val="18"/>
        </w:rPr>
        <w:br/>
        <w:t>4) </w:t>
      </w:r>
      <w:r w:rsidRPr="005041E6">
        <w:rPr>
          <w:rFonts w:ascii="Tahoma" w:eastAsia="Times New Roman" w:hAnsi="Tahoma" w:cs="Tahoma"/>
          <w:color w:val="000000"/>
          <w:sz w:val="18"/>
          <w:szCs w:val="18"/>
          <w:rtl/>
        </w:rPr>
        <w:t>علاقه مند كردن مهندسان كشور به ارتقاي سطح توانايي خويش</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r w:rsidRPr="005041E6">
        <w:rPr>
          <w:rFonts w:ascii="Tahoma" w:eastAsia="Times New Roman" w:hAnsi="Tahoma" w:cs="Tahoma"/>
          <w:color w:val="000000"/>
          <w:sz w:val="18"/>
          <w:szCs w:val="18"/>
        </w:rPr>
        <w:br/>
      </w:r>
      <w:r w:rsidRPr="005041E6">
        <w:rPr>
          <w:rFonts w:ascii="Tahoma" w:eastAsia="Times New Roman" w:hAnsi="Tahoma" w:cs="Tahoma"/>
          <w:b/>
          <w:bCs/>
          <w:color w:val="000000"/>
          <w:sz w:val="18"/>
          <w:szCs w:val="18"/>
          <w:rtl/>
        </w:rPr>
        <w:t>برگزاري اولين آزمون مهندسي حرفه اي در ايران </w:t>
      </w:r>
      <w:r w:rsidRPr="005041E6">
        <w:rPr>
          <w:rFonts w:ascii="Tahoma" w:eastAsia="Times New Roman" w:hAnsi="Tahoma" w:cs="Tahoma"/>
          <w:color w:val="000000"/>
          <w:sz w:val="18"/>
          <w:szCs w:val="18"/>
        </w:rPr>
        <w:br/>
      </w:r>
      <w:r w:rsidRPr="005041E6">
        <w:rPr>
          <w:rFonts w:ascii="Tahoma" w:eastAsia="Times New Roman" w:hAnsi="Tahoma" w:cs="Tahoma"/>
          <w:color w:val="000000"/>
          <w:sz w:val="18"/>
          <w:szCs w:val="18"/>
          <w:rtl/>
        </w:rPr>
        <w:t>اولين آزمون مهندسي حرفه اي در روزهاي 23، 24 و 25 خردادماه سال 1386 (كه براي هر روز يك نوبت 4 ساعته در نظر گرفته شد) با همكاري سازمان سنجش آموزش كشور و به صورت متمركز در تهران برگزار گرديد. به دليل عدم اطلاع رساني گسترده و آشنايي اندك مهندسان، تعداد كمي از داوطلبان در اين آزمون شركت نمودند</w:t>
      </w:r>
      <w:r w:rsidRPr="005041E6">
        <w:rPr>
          <w:rFonts w:ascii="Tahoma" w:eastAsia="Times New Roman" w:hAnsi="Tahoma" w:cs="Tahoma"/>
          <w:color w:val="000000"/>
          <w:sz w:val="18"/>
          <w:szCs w:val="18"/>
        </w:rPr>
        <w:t>.</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lastRenderedPageBreak/>
        <w:t>دومين آزمون مهندسي حرفه اي در ايران </w:t>
      </w:r>
      <w:r w:rsidRPr="005041E6">
        <w:rPr>
          <w:rFonts w:ascii="Tahoma" w:eastAsia="Times New Roman" w:hAnsi="Tahoma" w:cs="Tahoma"/>
          <w:b/>
          <w:bCs/>
          <w:color w:val="000000"/>
          <w:sz w:val="18"/>
          <w:szCs w:val="18"/>
        </w:rPr>
        <w:br/>
      </w:r>
      <w:r w:rsidRPr="005041E6">
        <w:rPr>
          <w:rFonts w:ascii="Tahoma" w:eastAsia="Times New Roman" w:hAnsi="Tahoma" w:cs="Tahoma"/>
          <w:color w:val="000000"/>
          <w:sz w:val="18"/>
          <w:szCs w:val="18"/>
          <w:rtl/>
        </w:rPr>
        <w:t>دومين آزمون مهندسي حرفه اي با همكاري سازمان سنجش آموزش كشور و هشت انجمن علمي مذكور، در روزهاي پنج شنبه و جمعه مورخ 7 و 8 آبان ماه سال 1388 برگزار گرديد</w:t>
      </w:r>
      <w:r w:rsidRPr="005041E6">
        <w:rPr>
          <w:rFonts w:ascii="Tahoma" w:eastAsia="Times New Roman" w:hAnsi="Tahoma" w:cs="Tahoma"/>
          <w:color w:val="000000"/>
          <w:sz w:val="18"/>
          <w:szCs w:val="18"/>
        </w:rPr>
        <w:t>.</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سومين آزمون مهندسي حرفه اي در ايران </w:t>
      </w:r>
      <w:r w:rsidRPr="005041E6">
        <w:rPr>
          <w:rFonts w:ascii="Tahoma" w:eastAsia="Times New Roman" w:hAnsi="Tahoma" w:cs="Tahoma"/>
          <w:b/>
          <w:bCs/>
          <w:color w:val="000000"/>
          <w:sz w:val="18"/>
          <w:szCs w:val="18"/>
        </w:rPr>
        <w:br/>
      </w:r>
      <w:r w:rsidRPr="005041E6">
        <w:rPr>
          <w:rFonts w:ascii="Tahoma" w:eastAsia="Times New Roman" w:hAnsi="Tahoma" w:cs="Tahoma"/>
          <w:color w:val="000000"/>
          <w:sz w:val="18"/>
          <w:szCs w:val="18"/>
          <w:rtl/>
        </w:rPr>
        <w:t>سومين آزمون مهندسي حرفه اي با همكاري سازمان سنجش آموزش كشور و هشت انجمن علمي مذكور، در سال 1390 برگزار خواهد شد.که برنامه زمانی امتحان متعاقبا از همین طریق به اطلاع داوطلبان خواهد رسید</w:t>
      </w:r>
      <w:r w:rsidRPr="005041E6">
        <w:rPr>
          <w:rFonts w:ascii="Tahoma" w:eastAsia="Times New Roman" w:hAnsi="Tahoma" w:cs="Tahoma"/>
          <w:color w:val="000000"/>
          <w:sz w:val="18"/>
          <w:szCs w:val="18"/>
        </w:rPr>
        <w:t>.</w:t>
      </w:r>
    </w:p>
    <w:p w:rsidR="005041E6" w:rsidRPr="005041E6" w:rsidRDefault="005041E6" w:rsidP="005041E6">
      <w:pPr>
        <w:shd w:val="clear" w:color="auto" w:fill="E6E6E6"/>
        <w:bidi w:val="0"/>
        <w:spacing w:after="0" w:line="240" w:lineRule="auto"/>
        <w:jc w:val="right"/>
        <w:rPr>
          <w:rFonts w:ascii="Tahoma" w:eastAsia="Times New Roman" w:hAnsi="Tahoma" w:cs="Tahoma"/>
          <w:color w:val="000000"/>
          <w:sz w:val="18"/>
          <w:szCs w:val="18"/>
        </w:rPr>
      </w:pP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عناوين دروس</w:t>
      </w:r>
      <w:r w:rsidRPr="005041E6">
        <w:rPr>
          <w:rFonts w:ascii="Tahoma" w:eastAsia="Times New Roman" w:hAnsi="Tahoma" w:cs="Tahoma"/>
          <w:b/>
          <w:bCs/>
          <w:color w:val="000000"/>
          <w:sz w:val="18"/>
          <w:szCs w:val="18"/>
        </w:rPr>
        <w:t>  FE1</w:t>
      </w:r>
      <w:r w:rsidRPr="005041E6">
        <w:rPr>
          <w:rFonts w:ascii="Tahoma" w:eastAsia="Times New Roman" w:hAnsi="Tahoma" w:cs="Tahoma"/>
          <w:color w:val="000000"/>
          <w:sz w:val="18"/>
          <w:szCs w:val="18"/>
          <w:rtl/>
        </w:rPr>
        <w:t> </w:t>
      </w:r>
      <w:r w:rsidRPr="005041E6">
        <w:rPr>
          <w:rFonts w:ascii="Tahoma" w:eastAsia="Times New Roman" w:hAnsi="Tahoma" w:cs="Tahoma"/>
          <w:b/>
          <w:bCs/>
          <w:color w:val="000000"/>
          <w:sz w:val="18"/>
          <w:szCs w:val="18"/>
        </w:rPr>
        <w:t>(</w:t>
      </w:r>
      <w:r w:rsidRPr="005041E6">
        <w:rPr>
          <w:rFonts w:ascii="Tahoma" w:eastAsia="Times New Roman" w:hAnsi="Tahoma" w:cs="Tahoma"/>
          <w:b/>
          <w:bCs/>
          <w:color w:val="000000"/>
          <w:sz w:val="18"/>
          <w:szCs w:val="18"/>
          <w:rtl/>
        </w:rPr>
        <w:t>امتحان صبح)  آزمون مهندسي حرفه</w:t>
      </w:r>
      <w:r w:rsidRPr="005041E6">
        <w:rPr>
          <w:rFonts w:ascii="Tahoma" w:eastAsia="Times New Roman" w:hAnsi="Tahoma" w:cs="Tahoma"/>
          <w:b/>
          <w:bCs/>
          <w:color w:val="000000"/>
          <w:sz w:val="18"/>
          <w:szCs w:val="18"/>
          <w:rtl/>
        </w:rPr>
        <w:softHyphen/>
        <w:t>اي براي كليه رشته</w:t>
      </w:r>
      <w:r w:rsidRPr="005041E6">
        <w:rPr>
          <w:rFonts w:ascii="Tahoma" w:eastAsia="Times New Roman" w:hAnsi="Tahoma" w:cs="Tahoma"/>
          <w:b/>
          <w:bCs/>
          <w:color w:val="000000"/>
          <w:sz w:val="18"/>
          <w:szCs w:val="18"/>
          <w:rtl/>
        </w:rPr>
        <w:softHyphen/>
        <w:t>ها</w:t>
      </w: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color w:val="000000"/>
          <w:sz w:val="18"/>
          <w:szCs w:val="18"/>
        </w:rPr>
        <w:t>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shd w:val="clear" w:color="auto" w:fill="E6E6E6"/>
        <w:tblCellMar>
          <w:left w:w="0" w:type="dxa"/>
          <w:right w:w="0" w:type="dxa"/>
        </w:tblCellMar>
        <w:tblLook w:val="04A0" w:firstRow="1" w:lastRow="0" w:firstColumn="1" w:lastColumn="0" w:noHBand="0" w:noVBand="1"/>
      </w:tblPr>
      <w:tblGrid>
        <w:gridCol w:w="990"/>
        <w:gridCol w:w="3240"/>
        <w:gridCol w:w="2160"/>
      </w:tblGrid>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Pr>
            </w:pPr>
            <w:r w:rsidRPr="005041E6">
              <w:rPr>
                <w:rFonts w:ascii="Tahoma" w:eastAsia="Times New Roman" w:hAnsi="Tahoma" w:cs="Tahoma"/>
                <w:b/>
                <w:bCs/>
                <w:sz w:val="18"/>
                <w:szCs w:val="18"/>
                <w:rtl/>
              </w:rPr>
              <w:t>رديف</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b/>
                <w:bCs/>
                <w:sz w:val="18"/>
                <w:szCs w:val="18"/>
                <w:rtl/>
              </w:rPr>
              <w:t>نام دروس</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b/>
                <w:bCs/>
                <w:sz w:val="18"/>
                <w:szCs w:val="18"/>
                <w:rtl/>
              </w:rPr>
              <w:t>درصد تاثير هر درس</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1</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فيزيك</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38%</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2</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رياضيات و محاسبات عددي</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25%</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3</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مباني كامپيوتر</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9%</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4</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اقتصاد مهندسي و تجارت</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8%</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5</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اخلاق مهندسي و </w:t>
            </w:r>
            <w:r w:rsidRPr="005041E6">
              <w:rPr>
                <w:rFonts w:ascii="Tahoma" w:eastAsia="Times New Roman" w:hAnsi="Tahoma" w:cs="Tahoma"/>
                <w:sz w:val="18"/>
                <w:szCs w:val="18"/>
              </w:rPr>
              <w:t>HSE*</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7%</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6</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آمار و احتمالات</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7%</w:t>
            </w:r>
          </w:p>
        </w:tc>
      </w:tr>
      <w:tr w:rsidR="005041E6" w:rsidRPr="005041E6" w:rsidTr="005041E6">
        <w:trPr>
          <w:tblCellSpacing w:w="0" w:type="dxa"/>
        </w:trPr>
        <w:tc>
          <w:tcPr>
            <w:tcW w:w="99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7</w:t>
            </w:r>
          </w:p>
        </w:tc>
        <w:tc>
          <w:tcPr>
            <w:tcW w:w="324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rPr>
                <w:rFonts w:ascii="Tahoma" w:eastAsia="Times New Roman" w:hAnsi="Tahoma" w:cs="Tahoma"/>
                <w:sz w:val="18"/>
                <w:szCs w:val="18"/>
                <w:rtl/>
              </w:rPr>
            </w:pPr>
            <w:r w:rsidRPr="005041E6">
              <w:rPr>
                <w:rFonts w:ascii="Tahoma" w:eastAsia="Times New Roman" w:hAnsi="Tahoma" w:cs="Tahoma"/>
                <w:sz w:val="18"/>
                <w:szCs w:val="18"/>
                <w:rtl/>
              </w:rPr>
              <w:t>شيمي و مواد</w:t>
            </w:r>
          </w:p>
        </w:tc>
        <w:tc>
          <w:tcPr>
            <w:tcW w:w="2160" w:type="dxa"/>
            <w:tcBorders>
              <w:top w:val="outset" w:sz="6" w:space="0" w:color="auto"/>
              <w:left w:val="outset" w:sz="6" w:space="0" w:color="auto"/>
              <w:bottom w:val="outset" w:sz="6" w:space="0" w:color="auto"/>
              <w:right w:val="outset" w:sz="6" w:space="0" w:color="auto"/>
            </w:tcBorders>
            <w:shd w:val="clear" w:color="auto" w:fill="E6E6E6"/>
            <w:hideMark/>
          </w:tcPr>
          <w:p w:rsidR="005041E6" w:rsidRPr="005041E6" w:rsidRDefault="005041E6" w:rsidP="005041E6">
            <w:pPr>
              <w:spacing w:before="100" w:beforeAutospacing="1" w:after="100" w:afterAutospacing="1" w:line="240" w:lineRule="auto"/>
              <w:jc w:val="center"/>
              <w:rPr>
                <w:rFonts w:ascii="Tahoma" w:eastAsia="Times New Roman" w:hAnsi="Tahoma" w:cs="Tahoma"/>
                <w:sz w:val="18"/>
                <w:szCs w:val="18"/>
                <w:rtl/>
              </w:rPr>
            </w:pPr>
            <w:r w:rsidRPr="005041E6">
              <w:rPr>
                <w:rFonts w:ascii="Tahoma" w:eastAsia="Times New Roman" w:hAnsi="Tahoma" w:cs="Tahoma"/>
                <w:sz w:val="18"/>
                <w:szCs w:val="18"/>
                <w:rtl/>
              </w:rPr>
              <w:t>6%</w:t>
            </w:r>
          </w:p>
        </w:tc>
      </w:tr>
    </w:tbl>
    <w:p w:rsidR="005041E6" w:rsidRPr="005041E6" w:rsidRDefault="005041E6" w:rsidP="005041E6">
      <w:pPr>
        <w:shd w:val="clear" w:color="auto" w:fill="E6E6E6"/>
        <w:spacing w:before="100" w:beforeAutospacing="1" w:after="100" w:afterAutospacing="1" w:line="240" w:lineRule="auto"/>
        <w:jc w:val="center"/>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spacing w:before="100" w:beforeAutospacing="1" w:after="100" w:afterAutospacing="1" w:line="240" w:lineRule="auto"/>
        <w:jc w:val="center"/>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spacing w:before="100" w:beforeAutospacing="1" w:after="100" w:afterAutospacing="1" w:line="240" w:lineRule="auto"/>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spacing w:before="100" w:beforeAutospacing="1" w:after="100" w:afterAutospacing="1" w:line="240" w:lineRule="auto"/>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spacing w:before="100" w:beforeAutospacing="1" w:after="100" w:afterAutospacing="1" w:line="240" w:lineRule="auto"/>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spacing w:before="100" w:beforeAutospacing="1" w:after="100" w:afterAutospacing="1" w:line="240" w:lineRule="auto"/>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r w:rsidRPr="005041E6">
        <w:rPr>
          <w:rFonts w:ascii="Tahoma" w:eastAsia="Times New Roman" w:hAnsi="Tahoma" w:cs="Tahoma"/>
          <w:color w:val="000000"/>
          <w:sz w:val="18"/>
          <w:szCs w:val="18"/>
        </w:rPr>
        <w:t>Health, Safety</w:t>
      </w:r>
      <w:r w:rsidRPr="005041E6">
        <w:rPr>
          <w:rFonts w:ascii="Tahoma" w:eastAsia="Times New Roman" w:hAnsi="Tahoma" w:cs="Tahoma"/>
          <w:color w:val="000000"/>
          <w:sz w:val="18"/>
          <w:szCs w:val="18"/>
          <w:rtl/>
        </w:rPr>
        <w:t xml:space="preserve"> &amp; </w:t>
      </w:r>
      <w:r w:rsidRPr="005041E6">
        <w:rPr>
          <w:rFonts w:ascii="Tahoma" w:eastAsia="Times New Roman" w:hAnsi="Tahoma" w:cs="Tahoma"/>
          <w:color w:val="000000"/>
          <w:sz w:val="18"/>
          <w:szCs w:val="18"/>
        </w:rPr>
        <w:t>Environment</w:t>
      </w:r>
    </w:p>
    <w:p w:rsidR="005041E6" w:rsidRPr="005041E6" w:rsidRDefault="005041E6" w:rsidP="005041E6">
      <w:pPr>
        <w:shd w:val="clear" w:color="auto" w:fill="E6E6E6"/>
        <w:spacing w:before="100" w:beforeAutospacing="1" w:after="100" w:afterAutospacing="1" w:line="240" w:lineRule="auto"/>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*عناوين دروس </w:t>
      </w:r>
      <w:r w:rsidRPr="005041E6">
        <w:rPr>
          <w:rFonts w:ascii="Tahoma" w:eastAsia="Times New Roman" w:hAnsi="Tahoma" w:cs="Tahoma"/>
          <w:color w:val="000000"/>
          <w:sz w:val="18"/>
          <w:szCs w:val="18"/>
        </w:rPr>
        <w:t>FE2</w:t>
      </w:r>
      <w:r w:rsidRPr="005041E6">
        <w:rPr>
          <w:rFonts w:ascii="Tahoma" w:eastAsia="Times New Roman" w:hAnsi="Tahoma" w:cs="Tahoma"/>
          <w:color w:val="000000"/>
          <w:sz w:val="18"/>
          <w:szCs w:val="18"/>
          <w:rtl/>
        </w:rPr>
        <w:t> (امتحان بعدازظهر) آزمون مهندسي حرفه</w:t>
      </w:r>
      <w:r w:rsidRPr="005041E6">
        <w:rPr>
          <w:rFonts w:ascii="Tahoma" w:eastAsia="Times New Roman" w:hAnsi="Tahoma" w:cs="Tahoma"/>
          <w:color w:val="000000"/>
          <w:sz w:val="18"/>
          <w:szCs w:val="18"/>
          <w:rtl/>
        </w:rPr>
        <w:softHyphen/>
        <w:t>اي(</w:t>
      </w:r>
      <w:r w:rsidRPr="005041E6">
        <w:rPr>
          <w:rFonts w:ascii="Tahoma" w:eastAsia="Times New Roman" w:hAnsi="Tahoma" w:cs="Tahoma"/>
          <w:color w:val="000000"/>
          <w:sz w:val="18"/>
          <w:szCs w:val="18"/>
        </w:rPr>
        <w:t>PE</w:t>
      </w:r>
      <w:r w:rsidRPr="005041E6">
        <w:rPr>
          <w:rFonts w:ascii="Tahoma" w:eastAsia="Times New Roman" w:hAnsi="Tahoma" w:cs="Tahoma"/>
          <w:color w:val="000000"/>
          <w:sz w:val="18"/>
          <w:szCs w:val="18"/>
          <w:rtl/>
        </w:rPr>
        <w:t> ) متعاقبا اعلام خواهد شد .</w:t>
      </w: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tl/>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bidi w:val="0"/>
        <w:spacing w:before="100" w:beforeAutospacing="1" w:after="100" w:afterAutospacing="1" w:line="240" w:lineRule="auto"/>
        <w:jc w:val="right"/>
        <w:rPr>
          <w:rFonts w:ascii="Tahoma" w:eastAsia="Times New Roman" w:hAnsi="Tahoma" w:cs="Tahoma"/>
          <w:color w:val="000000"/>
          <w:sz w:val="18"/>
          <w:szCs w:val="18"/>
        </w:rPr>
      </w:pPr>
      <w:r w:rsidRPr="005041E6">
        <w:rPr>
          <w:rFonts w:ascii="Tahoma" w:eastAsia="Times New Roman" w:hAnsi="Tahoma" w:cs="Tahoma"/>
          <w:color w:val="000000"/>
          <w:sz w:val="18"/>
          <w:szCs w:val="18"/>
          <w:rtl/>
        </w:rPr>
        <w:t> </w:t>
      </w:r>
    </w:p>
    <w:p w:rsidR="005041E6" w:rsidRPr="005041E6" w:rsidRDefault="005041E6" w:rsidP="005041E6">
      <w:pPr>
        <w:shd w:val="clear" w:color="auto" w:fill="E6E6E6"/>
        <w:bidi w:val="0"/>
        <w:spacing w:before="100" w:beforeAutospacing="1" w:after="100" w:afterAutospacing="1" w:line="240" w:lineRule="auto"/>
        <w:rPr>
          <w:rFonts w:ascii="Tahoma" w:eastAsia="Times New Roman" w:hAnsi="Tahoma" w:cs="Tahoma"/>
          <w:color w:val="000000"/>
          <w:sz w:val="18"/>
          <w:szCs w:val="18"/>
        </w:rPr>
      </w:pPr>
      <w:r w:rsidRPr="005041E6">
        <w:rPr>
          <w:rFonts w:ascii="Tahoma" w:eastAsia="Times New Roman" w:hAnsi="Tahoma" w:cs="Tahoma"/>
          <w:b/>
          <w:bCs/>
          <w:color w:val="000000"/>
          <w:sz w:val="18"/>
          <w:szCs w:val="18"/>
          <w:rtl/>
        </w:rPr>
        <w:t>شوراي برنامه ريزي و هماهنگي آزمون مهندسي حرفه اي</w:t>
      </w:r>
    </w:p>
    <w:p w:rsidR="00301216" w:rsidRDefault="00301216">
      <w:bookmarkStart w:id="0" w:name="_GoBack"/>
      <w:bookmarkEnd w:id="0"/>
    </w:p>
    <w:sectPr w:rsidR="00301216" w:rsidSect="00264FC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E6"/>
    <w:rsid w:val="00264FC9"/>
    <w:rsid w:val="00301216"/>
    <w:rsid w:val="005041E6"/>
    <w:rsid w:val="00702C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85C0-DF17-480F-A629-E2519FB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anjesh.org/pages/benefitpe.html" TargetMode="External"/><Relationship Id="rId3" Type="http://schemas.openxmlformats.org/officeDocument/2006/relationships/webSettings" Target="webSettings.xml"/><Relationship Id="rId7" Type="http://schemas.openxmlformats.org/officeDocument/2006/relationships/hyperlink" Target="http://pe.sanjesh.org/pages/benefitp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sanjesh.org/pages/whoispe.html" TargetMode="External"/><Relationship Id="rId5" Type="http://schemas.openxmlformats.org/officeDocument/2006/relationships/hyperlink" Target="http://pe.sanjesh.org/pages/whyispe.html" TargetMode="External"/><Relationship Id="rId10" Type="http://schemas.openxmlformats.org/officeDocument/2006/relationships/theme" Target="theme/theme1.xml"/><Relationship Id="rId4" Type="http://schemas.openxmlformats.org/officeDocument/2006/relationships/hyperlink" Target="http://pe.sanjesh.org/pages/whatisp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کاکاوند, شهرزاد</dc:creator>
  <cp:keywords/>
  <dc:description/>
  <cp:lastModifiedBy>کاکاوند, شهرزاد</cp:lastModifiedBy>
  <cp:revision>2</cp:revision>
  <dcterms:created xsi:type="dcterms:W3CDTF">2020-07-28T06:34:00Z</dcterms:created>
  <dcterms:modified xsi:type="dcterms:W3CDTF">2020-07-28T06:34:00Z</dcterms:modified>
</cp:coreProperties>
</file>